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方正黑体"/>
          <w:sz w:val="32"/>
          <w:szCs w:val="32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sz w:val="44"/>
          <w:szCs w:val="44"/>
          <w:lang w:val="en-US" w:eastAsia="zh-CN"/>
        </w:rPr>
        <w:t>中国联合展台在线</w:t>
      </w:r>
      <w:r>
        <w:rPr>
          <w:rFonts w:hint="eastAsia" w:ascii="华文中宋" w:hAnsi="华文中宋" w:eastAsia="华文中宋" w:cs="华文中宋"/>
          <w:b/>
          <w:sz w:val="44"/>
          <w:szCs w:val="44"/>
        </w:rPr>
        <w:t>平台</w:t>
      </w: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sz w:val="30"/>
          <w:szCs w:val="30"/>
        </w:rPr>
      </w:pPr>
    </w:p>
    <w:p>
      <w:pPr>
        <w:jc w:val="center"/>
        <w:rPr>
          <w:rFonts w:hint="eastAsia" w:ascii="华文中宋" w:hAnsi="华文中宋" w:eastAsia="华文中宋" w:cs="华文中宋"/>
          <w:b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44"/>
          <w:szCs w:val="44"/>
          <w:lang w:val="en-US" w:eastAsia="zh-CN"/>
        </w:rPr>
        <w:t>2021年度优秀海外传播作品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hint="eastAsia" w:ascii="华文中宋" w:hAnsi="华文中宋" w:eastAsia="华文中宋" w:cs="华文中宋"/>
          <w:b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sz w:val="44"/>
          <w:szCs w:val="44"/>
        </w:rPr>
        <w:t>填报手册</w:t>
      </w:r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widowControl/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</w:rPr>
        <w:t>2021年</w:t>
      </w: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>11</w:t>
      </w:r>
      <w:r>
        <w:rPr>
          <w:rFonts w:hint="eastAsia" w:ascii="华文中宋" w:hAnsi="华文中宋" w:eastAsia="华文中宋" w:cs="华文中宋"/>
          <w:b/>
          <w:bCs/>
          <w:sz w:val="28"/>
          <w:szCs w:val="28"/>
        </w:rPr>
        <w:t>月</w:t>
      </w:r>
    </w:p>
    <w:p>
      <w:pPr>
        <w:jc w:val="center"/>
        <w:rPr>
          <w:rFonts w:hint="eastAsia" w:ascii="黑体" w:hAnsi="黑体" w:eastAsia="黑体"/>
          <w:b/>
          <w:sz w:val="44"/>
          <w:szCs w:val="44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目录</w:t>
      </w:r>
    </w:p>
    <w:p>
      <w:pPr>
        <w:spacing w:line="360" w:lineRule="auto"/>
        <w:jc w:val="center"/>
        <w:rPr>
          <w:rFonts w:ascii="黑体" w:hAnsi="黑体" w:eastAsia="黑体"/>
          <w:b/>
          <w:sz w:val="28"/>
          <w:szCs w:val="28"/>
        </w:rPr>
      </w:pPr>
    </w:p>
    <w:p>
      <w:pPr>
        <w:pStyle w:val="13"/>
        <w:tabs>
          <w:tab w:val="right" w:leader="dot" w:pos="8300"/>
        </w:tabs>
        <w:spacing w:line="360" w:lineRule="auto"/>
        <w:rPr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fldChar w:fldCharType="begin"/>
      </w:r>
      <w:r>
        <w:rPr>
          <w:rFonts w:ascii="黑体" w:hAnsi="黑体" w:eastAsia="黑体"/>
          <w:b/>
          <w:sz w:val="28"/>
          <w:szCs w:val="28"/>
        </w:rPr>
        <w:instrText xml:space="preserve"> TOC \o "1-4" \h \z \u </w:instrText>
      </w:r>
      <w:r>
        <w:rPr>
          <w:rFonts w:ascii="黑体" w:hAnsi="黑体" w:eastAsia="黑体"/>
          <w:b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"_Toc16239" </w:instrText>
      </w:r>
      <w:r>
        <w:fldChar w:fldCharType="separate"/>
      </w:r>
      <w:r>
        <w:rPr>
          <w:rFonts w:hint="eastAsia"/>
          <w:sz w:val="28"/>
          <w:szCs w:val="28"/>
        </w:rPr>
        <w:t>第一章 系统登录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fldChar w:fldCharType="end"/>
      </w:r>
    </w:p>
    <w:p>
      <w:pPr>
        <w:pStyle w:val="13"/>
        <w:tabs>
          <w:tab w:val="right" w:leader="dot" w:pos="8300"/>
        </w:tabs>
        <w:spacing w:line="360" w:lineRule="auto"/>
        <w:rPr>
          <w:sz w:val="28"/>
          <w:szCs w:val="28"/>
        </w:rPr>
      </w:pPr>
      <w:r>
        <w:fldChar w:fldCharType="begin"/>
      </w:r>
      <w:r>
        <w:instrText xml:space="preserve"> HYPERLINK \l "_Toc5468" </w:instrText>
      </w:r>
      <w:r>
        <w:fldChar w:fldCharType="separate"/>
      </w:r>
      <w:r>
        <w:rPr>
          <w:rFonts w:hint="eastAsia"/>
          <w:sz w:val="28"/>
          <w:szCs w:val="28"/>
        </w:rPr>
        <w:t xml:space="preserve">第二章 </w:t>
      </w:r>
      <w:r>
        <w:rPr>
          <w:rFonts w:hint="eastAsia"/>
          <w:sz w:val="28"/>
          <w:szCs w:val="28"/>
          <w:lang w:val="en-US" w:eastAsia="zh-CN"/>
        </w:rPr>
        <w:t>开始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fldChar w:fldCharType="end"/>
      </w:r>
    </w:p>
    <w:p>
      <w:pPr>
        <w:spacing w:line="360" w:lineRule="auto"/>
        <w:rPr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Style w:val="20"/>
        </w:rPr>
      </w:pPr>
      <w:r>
        <w:rPr>
          <w:rFonts w:ascii="黑体" w:hAnsi="黑体" w:eastAsia="黑体"/>
          <w:sz w:val="28"/>
          <w:szCs w:val="28"/>
        </w:rPr>
        <w:fldChar w:fldCharType="end"/>
      </w:r>
      <w:bookmarkStart w:id="0" w:name="_Toc37254445"/>
      <w:bookmarkStart w:id="1" w:name="_Toc20401887"/>
      <w:bookmarkStart w:id="2" w:name="_Toc16239"/>
      <w:bookmarkStart w:id="3" w:name="_Toc39669644"/>
      <w:bookmarkStart w:id="4" w:name="OLE_LINK30"/>
      <w:r>
        <w:rPr>
          <w:rStyle w:val="20"/>
          <w:rFonts w:hint="eastAsia"/>
        </w:rPr>
        <w:t>第一章 系统登录</w:t>
      </w:r>
      <w:bookmarkEnd w:id="0"/>
      <w:bookmarkEnd w:id="1"/>
      <w:bookmarkEnd w:id="2"/>
      <w:bookmarkEnd w:id="3"/>
    </w:p>
    <w:p>
      <w:pPr>
        <w:keepNext w:val="0"/>
        <w:keepLines w:val="0"/>
        <w:pageBreakBefore w:val="0"/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ind w:firstLine="0" w:firstLineChars="0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申报平台</w:t>
      </w:r>
      <w:r>
        <w:rPr>
          <w:rFonts w:hint="eastAsia"/>
          <w:sz w:val="28"/>
          <w:szCs w:val="28"/>
        </w:rPr>
        <w:t>首页地址为</w:t>
      </w:r>
      <w:r>
        <w:rPr>
          <w:rFonts w:hint="eastAsia" w:ascii="华文仿宋" w:hAnsi="华文仿宋" w:eastAsia="华文仿宋"/>
          <w:sz w:val="32"/>
          <w:szCs w:val="32"/>
          <w:lang w:eastAsia="zh-CN"/>
        </w:rPr>
        <w:t>www.chinapavilion.com.cn</w:t>
      </w:r>
      <w:r>
        <w:rPr>
          <w:rFonts w:hint="eastAsia" w:ascii="Helvetica Neue" w:hAnsi="Helvetica Neue" w:cs="Helvetica Neue" w:eastAsiaTheme="minorEastAsia"/>
          <w:color w:val="000000" w:themeColor="text1"/>
          <w:kern w:val="0"/>
          <w:sz w:val="26"/>
          <w:szCs w:val="26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sz w:val="28"/>
          <w:szCs w:val="28"/>
        </w:rPr>
        <w:t>在浏览器中输入</w:t>
      </w:r>
      <w:r>
        <w:rPr>
          <w:rFonts w:hint="eastAsia"/>
          <w:sz w:val="28"/>
          <w:szCs w:val="28"/>
          <w:lang w:val="en-US" w:eastAsia="zh-CN"/>
        </w:rPr>
        <w:t>该链接</w:t>
      </w:r>
      <w:r>
        <w:rPr>
          <w:rFonts w:hint="eastAsia"/>
          <w:sz w:val="28"/>
          <w:szCs w:val="28"/>
        </w:rPr>
        <w:t>后进入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中国联合展台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在线平台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可以通过以下几种方式找到申报表填报地址：①首页banner位；②网站三级页面右侧推广广告位③网站导航栏→“活动论坛”找到本次申报表位置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56530" cy="2475230"/>
            <wp:effectExtent l="0" t="0" r="127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ind w:firstLine="0" w:firstLineChars="0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4"/>
          <w:szCs w:val="24"/>
          <w:lang w:val="en-US" w:eastAsia="zh-CN"/>
        </w:rPr>
        <w:t>①首页banner页面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68595" cy="3043555"/>
            <wp:effectExtent l="0" t="0" r="8255" b="444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②网站三级页面推广广告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03190" cy="2860675"/>
            <wp:effectExtent l="0" t="0" r="1651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③活动论坛</w:t>
      </w:r>
      <w:r>
        <w:rPr>
          <w:rFonts w:hint="eastAsia"/>
          <w:sz w:val="24"/>
          <w:szCs w:val="24"/>
        </w:rPr>
        <w:t>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点击“立即参与”进入填报流程，</w:t>
      </w:r>
      <w:r>
        <w:rPr>
          <w:rFonts w:hint="eastAsia"/>
          <w:sz w:val="28"/>
          <w:szCs w:val="28"/>
        </w:rPr>
        <w:t>若无登录账号，</w:t>
      </w:r>
      <w:r>
        <w:rPr>
          <w:rFonts w:hint="eastAsia"/>
          <w:sz w:val="28"/>
          <w:szCs w:val="28"/>
          <w:lang w:val="en-US" w:eastAsia="zh-CN"/>
        </w:rPr>
        <w:t>您</w:t>
      </w:r>
      <w:r>
        <w:rPr>
          <w:rFonts w:hint="eastAsia"/>
          <w:sz w:val="28"/>
          <w:szCs w:val="28"/>
        </w:rPr>
        <w:t>可点击“立即注册”按钮，跳转至注册页面进行注册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请务必注册“企业账号”，个人账号无法进行本次申报</w:t>
      </w:r>
      <w:r>
        <w:rPr>
          <w:rFonts w:hint="eastAsia"/>
          <w:sz w:val="28"/>
          <w:szCs w:val="28"/>
        </w:rPr>
        <w:t>。如下图</w:t>
      </w:r>
      <w:r>
        <w:rPr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55895" cy="2713355"/>
            <wp:effectExtent l="0" t="0" r="190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点击“立即参与”即可进行作品申报</w:t>
      </w:r>
    </w:p>
    <w:p>
      <w:r>
        <w:drawing>
          <wp:inline distT="0" distB="0" distL="114300" distR="114300">
            <wp:extent cx="5260975" cy="3227070"/>
            <wp:effectExtent l="0" t="0" r="15875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注册页面</w:t>
      </w:r>
      <w:bookmarkEnd w:id="4"/>
    </w:p>
    <w:p>
      <w:pPr>
        <w:jc w:val="center"/>
      </w:pPr>
      <w:r>
        <w:drawing>
          <wp:inline distT="0" distB="0" distL="114300" distR="114300">
            <wp:extent cx="5268595" cy="3272155"/>
            <wp:effectExtent l="0" t="0" r="8255" b="44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请注册“企业用户”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完成注册后1个工作日内即可使用该账号进行申报，</w:t>
      </w:r>
      <w:r>
        <w:rPr>
          <w:rFonts w:hint="eastAsia"/>
          <w:sz w:val="28"/>
          <w:szCs w:val="28"/>
        </w:rPr>
        <w:t>若系统提示账号已注册</w:t>
      </w:r>
      <w:r>
        <w:rPr>
          <w:rFonts w:hint="eastAsia"/>
          <w:sz w:val="28"/>
          <w:szCs w:val="28"/>
          <w:lang w:val="en-US" w:eastAsia="zh-CN"/>
        </w:rPr>
        <w:t>或有其他注册或登录问题</w:t>
      </w:r>
      <w:r>
        <w:rPr>
          <w:rFonts w:hint="eastAsia"/>
          <w:sz w:val="28"/>
          <w:szCs w:val="28"/>
        </w:rPr>
        <w:t>，请</w:t>
      </w:r>
      <w:r>
        <w:rPr>
          <w:rFonts w:hint="eastAsia"/>
          <w:sz w:val="28"/>
          <w:szCs w:val="28"/>
          <w:lang w:val="en-US" w:eastAsia="zh-CN"/>
        </w:rPr>
        <w:t>拨打中国联合展台在线平台</w:t>
      </w: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  <w:lang w:val="en-US" w:eastAsia="zh-CN"/>
        </w:rPr>
        <w:t>010-</w:t>
      </w:r>
      <w:r>
        <w:rPr>
          <w:rFonts w:hint="eastAsia"/>
          <w:sz w:val="28"/>
          <w:szCs w:val="28"/>
        </w:rPr>
        <w:t>8609670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010-86096703</w:t>
      </w:r>
    </w:p>
    <w:p>
      <w:pPr>
        <w:pStyle w:val="3"/>
        <w:numPr>
          <w:ilvl w:val="0"/>
          <w:numId w:val="1"/>
        </w:numPr>
        <w:jc w:val="center"/>
        <w:rPr>
          <w:rStyle w:val="20"/>
          <w:b/>
          <w:bCs/>
        </w:rPr>
      </w:pPr>
      <w:bookmarkStart w:id="5" w:name="_Toc5468"/>
      <w:r>
        <w:rPr>
          <w:rStyle w:val="20"/>
          <w:rFonts w:hint="eastAsia" w:eastAsia="宋体"/>
          <w:b/>
          <w:bCs/>
          <w:lang w:val="en-US" w:eastAsia="zh-CN"/>
        </w:rPr>
        <w:t>开始</w:t>
      </w:r>
      <w:r>
        <w:rPr>
          <w:rStyle w:val="20"/>
          <w:rFonts w:hint="eastAsia"/>
          <w:b/>
          <w:bCs/>
        </w:rPr>
        <w:t>申报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2021年度优秀海外传播作品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详情页</w:t>
      </w:r>
      <w:r>
        <w:rPr>
          <w:rFonts w:hint="eastAsia"/>
          <w:sz w:val="28"/>
          <w:szCs w:val="28"/>
        </w:rPr>
        <w:t>，点击“</w:t>
      </w:r>
      <w:r>
        <w:rPr>
          <w:rFonts w:hint="eastAsia"/>
          <w:sz w:val="28"/>
          <w:szCs w:val="28"/>
          <w:lang w:val="en-US" w:eastAsia="zh-CN"/>
        </w:rPr>
        <w:t>立即参与</w:t>
      </w:r>
      <w:r>
        <w:rPr>
          <w:rFonts w:hint="eastAsia"/>
          <w:sz w:val="28"/>
          <w:szCs w:val="28"/>
        </w:rPr>
        <w:t>”按钮，进入申报页面，如下图：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55895" cy="2713355"/>
            <wp:effectExtent l="0" t="0" r="190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在企业账号登录的状态下点击“立即参与”即可进入申请表单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sz w:val="28"/>
          <w:szCs w:val="28"/>
        </w:rPr>
      </w:pPr>
      <w:r>
        <w:drawing>
          <wp:inline distT="0" distB="0" distL="114300" distR="114300">
            <wp:extent cx="5262245" cy="3035935"/>
            <wp:effectExtent l="0" t="0" r="14605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color w:val="0D0D0D"/>
          <w:szCs w:val="18"/>
        </w:rPr>
      </w:pPr>
      <w:r>
        <w:rPr>
          <w:rFonts w:hint="eastAsia" w:ascii="宋体" w:hAnsi="宋体"/>
          <w:color w:val="0D0D0D"/>
          <w:szCs w:val="18"/>
        </w:rPr>
        <w:t>申报表单</w:t>
      </w:r>
    </w:p>
    <w:p>
      <w:pPr>
        <w:jc w:val="center"/>
        <w:rPr>
          <w:rFonts w:ascii="宋体" w:hAnsi="宋体"/>
          <w:color w:val="0D0D0D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按申报表要求填写或上传相关内容即可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rPr>
          <w:rFonts w:hint="eastAsia"/>
          <w:sz w:val="28"/>
          <w:szCs w:val="28"/>
        </w:rPr>
        <w:t>填报信息</w:t>
      </w:r>
      <w:r>
        <w:rPr>
          <w:sz w:val="28"/>
          <w:szCs w:val="28"/>
        </w:rPr>
        <w:t>时须注意</w:t>
      </w:r>
      <w:r>
        <w:rPr>
          <w:rFonts w:hint="eastAsia"/>
          <w:sz w:val="28"/>
          <w:szCs w:val="28"/>
        </w:rPr>
        <w:t>以下</w:t>
      </w:r>
      <w:r>
        <w:rPr>
          <w:sz w:val="28"/>
          <w:szCs w:val="28"/>
        </w:rPr>
        <w:t>几点：</w:t>
      </w:r>
    </w:p>
    <w:p>
      <w:pPr>
        <w:pStyle w:val="2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textAlignment w:val="auto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带</w:t>
      </w:r>
      <w:r>
        <w:rPr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项</w:t>
      </w:r>
      <w:r>
        <w:rPr>
          <w:rFonts w:hint="eastAsia"/>
          <w:sz w:val="28"/>
          <w:szCs w:val="28"/>
        </w:rPr>
        <w:t>均</w:t>
      </w:r>
      <w:r>
        <w:rPr>
          <w:sz w:val="28"/>
          <w:szCs w:val="28"/>
        </w:rPr>
        <w:t>为必填项</w:t>
      </w:r>
      <w:r>
        <w:rPr>
          <w:rFonts w:hint="eastAsia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0"/>
        <w:jc w:val="left"/>
        <w:textAlignment w:val="auto"/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val="en-US" w:eastAsia="zh-CN"/>
        </w:rPr>
        <w:t>申请表最后一项“机构申报声明”内容应涵盖：“</w:t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本机构参与申报"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2021</w:t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年度优秀海外传播作品"，对申报材料的合法性、真实性、准确性负责，如存在营私舞弊、弄虚作假、抄袭侵权等违法违规行为，愿意承担相应处罚</w:t>
      </w:r>
      <w:r>
        <w:rPr>
          <w:rFonts w:hint="eastAsia" w:ascii="Arial" w:hAnsi="Arial" w:eastAsia="宋体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。”</w:t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加盖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公司</w:t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公章，扫描该声明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在表单中</w:t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进行上传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。</w:t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  <w:t>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auto"/>
      </w:pPr>
      <w:bookmarkStart w:id="6" w:name="_GoBack"/>
      <w:r>
        <w:drawing>
          <wp:inline distT="0" distB="0" distL="114300" distR="114300">
            <wp:extent cx="5265420" cy="4169410"/>
            <wp:effectExtent l="0" t="0" r="1143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申报机构声明模板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填写完信息后，选择“</w:t>
      </w:r>
      <w:r>
        <w:rPr>
          <w:rFonts w:hint="eastAsia"/>
          <w:sz w:val="28"/>
          <w:szCs w:val="28"/>
          <w:lang w:val="en-US" w:eastAsia="zh-CN"/>
        </w:rPr>
        <w:t>提交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val="en-US" w:eastAsia="zh-CN"/>
        </w:rPr>
        <w:t>即可完成申报流程。</w:t>
      </w:r>
    </w:p>
    <w:p>
      <w:pPr>
        <w:numPr>
          <w:ilvl w:val="0"/>
          <w:numId w:val="0"/>
        </w:numPr>
        <w:ind w:leftChars="-150"/>
        <w:jc w:val="center"/>
      </w:pPr>
      <w:r>
        <w:drawing>
          <wp:inline distT="0" distB="0" distL="114300" distR="114300">
            <wp:extent cx="3834765" cy="2842260"/>
            <wp:effectExtent l="0" t="0" r="13335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15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完成申报的提示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22"/>
        <w:ind w:left="0" w:leftChars="0" w:firstLine="0" w:firstLineChars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在填写表单过程中有任何问题，欢迎拨打中国联合展台在线平台</w:t>
      </w: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  <w:lang w:val="en-US" w:eastAsia="zh-CN"/>
        </w:rPr>
        <w:t>010-</w:t>
      </w:r>
      <w:r>
        <w:rPr>
          <w:rFonts w:hint="eastAsia"/>
          <w:sz w:val="28"/>
          <w:szCs w:val="28"/>
        </w:rPr>
        <w:t>8609670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010-86096703，或邮件chinapavilion@163.com.cn</w:t>
      </w:r>
    </w:p>
    <w:p>
      <w:pPr>
        <w:rPr>
          <w:sz w:val="28"/>
          <w:szCs w:val="28"/>
        </w:rPr>
      </w:pPr>
    </w:p>
    <w:sectPr>
      <w:foot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黑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8FA4BF"/>
    <w:multiLevelType w:val="singleLevel"/>
    <w:tmpl w:val="868FA4BF"/>
    <w:lvl w:ilvl="0" w:tentative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1">
    <w:nsid w:val="5ADE20A5"/>
    <w:multiLevelType w:val="singleLevel"/>
    <w:tmpl w:val="5ADE20A5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E0"/>
    <w:rsid w:val="00006356"/>
    <w:rsid w:val="00025355"/>
    <w:rsid w:val="000452B4"/>
    <w:rsid w:val="00063056"/>
    <w:rsid w:val="00064CFC"/>
    <w:rsid w:val="000922F2"/>
    <w:rsid w:val="00092875"/>
    <w:rsid w:val="000C2A29"/>
    <w:rsid w:val="000C4EF1"/>
    <w:rsid w:val="00101778"/>
    <w:rsid w:val="0012560A"/>
    <w:rsid w:val="001372D4"/>
    <w:rsid w:val="00163F91"/>
    <w:rsid w:val="00183DFA"/>
    <w:rsid w:val="00191ADE"/>
    <w:rsid w:val="001A57B4"/>
    <w:rsid w:val="001B5B11"/>
    <w:rsid w:val="001D6962"/>
    <w:rsid w:val="001E1564"/>
    <w:rsid w:val="0021496A"/>
    <w:rsid w:val="002255D4"/>
    <w:rsid w:val="00225EB8"/>
    <w:rsid w:val="002368DD"/>
    <w:rsid w:val="00254021"/>
    <w:rsid w:val="00257A5F"/>
    <w:rsid w:val="0026280B"/>
    <w:rsid w:val="0028272D"/>
    <w:rsid w:val="00290663"/>
    <w:rsid w:val="002A2B34"/>
    <w:rsid w:val="002A4E28"/>
    <w:rsid w:val="002B3180"/>
    <w:rsid w:val="002C256E"/>
    <w:rsid w:val="002C7D91"/>
    <w:rsid w:val="002E3C65"/>
    <w:rsid w:val="00332BA4"/>
    <w:rsid w:val="00342D2F"/>
    <w:rsid w:val="003435EA"/>
    <w:rsid w:val="00346C3C"/>
    <w:rsid w:val="003550D9"/>
    <w:rsid w:val="00377C55"/>
    <w:rsid w:val="00381333"/>
    <w:rsid w:val="00385FAB"/>
    <w:rsid w:val="003B390B"/>
    <w:rsid w:val="003B602F"/>
    <w:rsid w:val="003B6F06"/>
    <w:rsid w:val="003C1F7F"/>
    <w:rsid w:val="003D1D12"/>
    <w:rsid w:val="003F78CE"/>
    <w:rsid w:val="00406410"/>
    <w:rsid w:val="00430089"/>
    <w:rsid w:val="0043774F"/>
    <w:rsid w:val="00452A10"/>
    <w:rsid w:val="00467574"/>
    <w:rsid w:val="00476842"/>
    <w:rsid w:val="00477B4D"/>
    <w:rsid w:val="00480BF1"/>
    <w:rsid w:val="00495E25"/>
    <w:rsid w:val="004A1A95"/>
    <w:rsid w:val="004C08E7"/>
    <w:rsid w:val="004D3EDC"/>
    <w:rsid w:val="00523DA3"/>
    <w:rsid w:val="00526636"/>
    <w:rsid w:val="0055345E"/>
    <w:rsid w:val="00573941"/>
    <w:rsid w:val="00582CEB"/>
    <w:rsid w:val="00587A51"/>
    <w:rsid w:val="005C12AF"/>
    <w:rsid w:val="005C180F"/>
    <w:rsid w:val="005D62C0"/>
    <w:rsid w:val="005F2464"/>
    <w:rsid w:val="00612B93"/>
    <w:rsid w:val="00623C40"/>
    <w:rsid w:val="00665BEE"/>
    <w:rsid w:val="006A6BCD"/>
    <w:rsid w:val="006C2AF5"/>
    <w:rsid w:val="006C3A0B"/>
    <w:rsid w:val="006E3E80"/>
    <w:rsid w:val="006E7AD6"/>
    <w:rsid w:val="00711A58"/>
    <w:rsid w:val="00713168"/>
    <w:rsid w:val="007162CB"/>
    <w:rsid w:val="007239EA"/>
    <w:rsid w:val="00723D87"/>
    <w:rsid w:val="00747CC2"/>
    <w:rsid w:val="00750860"/>
    <w:rsid w:val="00755C3F"/>
    <w:rsid w:val="00770E3F"/>
    <w:rsid w:val="00784441"/>
    <w:rsid w:val="0078521E"/>
    <w:rsid w:val="00796C4B"/>
    <w:rsid w:val="007A1546"/>
    <w:rsid w:val="007A33BD"/>
    <w:rsid w:val="007B294F"/>
    <w:rsid w:val="007F043C"/>
    <w:rsid w:val="007F06A6"/>
    <w:rsid w:val="00803A36"/>
    <w:rsid w:val="00815950"/>
    <w:rsid w:val="008439D1"/>
    <w:rsid w:val="0086761D"/>
    <w:rsid w:val="00875902"/>
    <w:rsid w:val="008813EC"/>
    <w:rsid w:val="00894BFA"/>
    <w:rsid w:val="008A1609"/>
    <w:rsid w:val="008B03C9"/>
    <w:rsid w:val="008B2733"/>
    <w:rsid w:val="008B4FCE"/>
    <w:rsid w:val="008B72EF"/>
    <w:rsid w:val="008C50D4"/>
    <w:rsid w:val="00913D87"/>
    <w:rsid w:val="00915AE6"/>
    <w:rsid w:val="00933DF5"/>
    <w:rsid w:val="0095637D"/>
    <w:rsid w:val="009603B5"/>
    <w:rsid w:val="00980773"/>
    <w:rsid w:val="00983CD9"/>
    <w:rsid w:val="00992530"/>
    <w:rsid w:val="00994231"/>
    <w:rsid w:val="009B0834"/>
    <w:rsid w:val="00A03CB0"/>
    <w:rsid w:val="00A05809"/>
    <w:rsid w:val="00A438F9"/>
    <w:rsid w:val="00A45B56"/>
    <w:rsid w:val="00A57936"/>
    <w:rsid w:val="00A713C7"/>
    <w:rsid w:val="00A744D3"/>
    <w:rsid w:val="00A92765"/>
    <w:rsid w:val="00A92B4B"/>
    <w:rsid w:val="00A9590C"/>
    <w:rsid w:val="00A96C8D"/>
    <w:rsid w:val="00AA1D40"/>
    <w:rsid w:val="00AC08A0"/>
    <w:rsid w:val="00AC1544"/>
    <w:rsid w:val="00AD22EC"/>
    <w:rsid w:val="00AD677D"/>
    <w:rsid w:val="00AD7B22"/>
    <w:rsid w:val="00AE7DE9"/>
    <w:rsid w:val="00B02754"/>
    <w:rsid w:val="00B33852"/>
    <w:rsid w:val="00B3628F"/>
    <w:rsid w:val="00B4014A"/>
    <w:rsid w:val="00B47010"/>
    <w:rsid w:val="00B64587"/>
    <w:rsid w:val="00B81D5D"/>
    <w:rsid w:val="00BB6338"/>
    <w:rsid w:val="00BD1779"/>
    <w:rsid w:val="00BF19EB"/>
    <w:rsid w:val="00C00B76"/>
    <w:rsid w:val="00C3446D"/>
    <w:rsid w:val="00C6330F"/>
    <w:rsid w:val="00C76A7A"/>
    <w:rsid w:val="00CA51EA"/>
    <w:rsid w:val="00CD0310"/>
    <w:rsid w:val="00CE3DA6"/>
    <w:rsid w:val="00D114FE"/>
    <w:rsid w:val="00D319E0"/>
    <w:rsid w:val="00D329EA"/>
    <w:rsid w:val="00D70DCC"/>
    <w:rsid w:val="00DB337D"/>
    <w:rsid w:val="00DD4AED"/>
    <w:rsid w:val="00DF0536"/>
    <w:rsid w:val="00E154E9"/>
    <w:rsid w:val="00E227CF"/>
    <w:rsid w:val="00E2402B"/>
    <w:rsid w:val="00E402A1"/>
    <w:rsid w:val="00E5482A"/>
    <w:rsid w:val="00E54A50"/>
    <w:rsid w:val="00E62033"/>
    <w:rsid w:val="00E70256"/>
    <w:rsid w:val="00E859E5"/>
    <w:rsid w:val="00E96BC8"/>
    <w:rsid w:val="00ED2258"/>
    <w:rsid w:val="00EE03AC"/>
    <w:rsid w:val="00EE63D8"/>
    <w:rsid w:val="00F0594C"/>
    <w:rsid w:val="00F2719F"/>
    <w:rsid w:val="00F352B4"/>
    <w:rsid w:val="00F70683"/>
    <w:rsid w:val="00F86589"/>
    <w:rsid w:val="00F969A2"/>
    <w:rsid w:val="00FC328E"/>
    <w:rsid w:val="00FC5299"/>
    <w:rsid w:val="00FD75BA"/>
    <w:rsid w:val="00FF08D9"/>
    <w:rsid w:val="00FF3C7F"/>
    <w:rsid w:val="01D903A3"/>
    <w:rsid w:val="028D792F"/>
    <w:rsid w:val="072221A7"/>
    <w:rsid w:val="08CD5326"/>
    <w:rsid w:val="098F55B3"/>
    <w:rsid w:val="0A206D6F"/>
    <w:rsid w:val="0B513019"/>
    <w:rsid w:val="0C684706"/>
    <w:rsid w:val="0CEC26BE"/>
    <w:rsid w:val="0D4B1CF3"/>
    <w:rsid w:val="0F7C7944"/>
    <w:rsid w:val="1C7E7D53"/>
    <w:rsid w:val="1E823EDD"/>
    <w:rsid w:val="1F7A0183"/>
    <w:rsid w:val="22D71EAA"/>
    <w:rsid w:val="2309157D"/>
    <w:rsid w:val="243977ED"/>
    <w:rsid w:val="24C62B4F"/>
    <w:rsid w:val="254563D6"/>
    <w:rsid w:val="2742771B"/>
    <w:rsid w:val="28B258A2"/>
    <w:rsid w:val="2AE321F0"/>
    <w:rsid w:val="2D113119"/>
    <w:rsid w:val="2E03042A"/>
    <w:rsid w:val="2E0F3BAB"/>
    <w:rsid w:val="2E546F29"/>
    <w:rsid w:val="2F2764C7"/>
    <w:rsid w:val="300D0678"/>
    <w:rsid w:val="378E2C65"/>
    <w:rsid w:val="39AC0337"/>
    <w:rsid w:val="3CDE1BC6"/>
    <w:rsid w:val="3E8D0201"/>
    <w:rsid w:val="40367541"/>
    <w:rsid w:val="41177EB3"/>
    <w:rsid w:val="41F35044"/>
    <w:rsid w:val="45317A29"/>
    <w:rsid w:val="46712F6D"/>
    <w:rsid w:val="4714462A"/>
    <w:rsid w:val="47DE52FA"/>
    <w:rsid w:val="48711A29"/>
    <w:rsid w:val="4890629C"/>
    <w:rsid w:val="4A2175E6"/>
    <w:rsid w:val="4AA151C2"/>
    <w:rsid w:val="4D9801E9"/>
    <w:rsid w:val="4EB912C0"/>
    <w:rsid w:val="4F151141"/>
    <w:rsid w:val="4F3A1349"/>
    <w:rsid w:val="4FC526E2"/>
    <w:rsid w:val="55CD525C"/>
    <w:rsid w:val="57720083"/>
    <w:rsid w:val="592F4414"/>
    <w:rsid w:val="5C3A52E5"/>
    <w:rsid w:val="5E4456DD"/>
    <w:rsid w:val="5EDE3F18"/>
    <w:rsid w:val="5EDF182E"/>
    <w:rsid w:val="60C20B51"/>
    <w:rsid w:val="62F716EC"/>
    <w:rsid w:val="65022968"/>
    <w:rsid w:val="675A61C1"/>
    <w:rsid w:val="684C4137"/>
    <w:rsid w:val="6C9A5C2D"/>
    <w:rsid w:val="6DB52ECD"/>
    <w:rsid w:val="6E771EE2"/>
    <w:rsid w:val="6E9F4597"/>
    <w:rsid w:val="70813ABA"/>
    <w:rsid w:val="70C63868"/>
    <w:rsid w:val="725B26E0"/>
    <w:rsid w:val="72D07ADC"/>
    <w:rsid w:val="76BD7ED0"/>
    <w:rsid w:val="78013C19"/>
    <w:rsid w:val="7878454B"/>
    <w:rsid w:val="78E5349F"/>
    <w:rsid w:val="79B7224A"/>
    <w:rsid w:val="7A1144A0"/>
    <w:rsid w:val="7AB12119"/>
    <w:rsid w:val="CD6D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qFormat/>
    <w:uiPriority w:val="0"/>
    <w:pPr>
      <w:spacing w:line="360" w:lineRule="auto"/>
      <w:ind w:firstLine="480"/>
      <w:jc w:val="center"/>
    </w:pPr>
    <w:rPr>
      <w:rFonts w:ascii="Cambria" w:hAnsi="Cambria" w:eastAsia="黑体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7">
    <w:name w:val="FollowedHyperlink"/>
    <w:basedOn w:val="1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3 Char"/>
    <w:basedOn w:val="16"/>
    <w:link w:val="4"/>
    <w:qFormat/>
    <w:uiPriority w:val="9"/>
    <w:rPr>
      <w:rFonts w:ascii="Calibri" w:hAnsi="Calibri" w:eastAsia="宋体" w:cs="Times New Roman"/>
      <w:b/>
      <w:bCs/>
      <w:sz w:val="28"/>
      <w:szCs w:val="32"/>
    </w:rPr>
  </w:style>
  <w:style w:type="character" w:customStyle="1" w:styleId="20">
    <w:name w:val="标题 1 Char"/>
    <w:basedOn w:val="16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1">
    <w:name w:val="标题 2 Char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paragraph" w:customStyle="1" w:styleId="23">
    <w:name w:val="jq1小标题"/>
    <w:next w:val="1"/>
    <w:qFormat/>
    <w:uiPriority w:val="0"/>
    <w:pPr>
      <w:adjustRightInd w:val="0"/>
      <w:spacing w:before="156" w:beforeLines="50" w:line="300" w:lineRule="auto"/>
    </w:pPr>
    <w:rPr>
      <w:rFonts w:ascii="Arial" w:hAnsi="Arial" w:eastAsia="宋体" w:cs="Times New Roman"/>
      <w:b/>
      <w:kern w:val="2"/>
      <w:sz w:val="21"/>
      <w:szCs w:val="24"/>
      <w:lang w:val="en-US" w:eastAsia="zh-CN" w:bidi="ar-SA"/>
    </w:rPr>
  </w:style>
  <w:style w:type="paragraph" w:customStyle="1" w:styleId="24">
    <w:name w:val="图片"/>
    <w:next w:val="1"/>
    <w:qFormat/>
    <w:uiPriority w:val="0"/>
    <w:pPr>
      <w:pBdr>
        <w:top w:val="single" w:color="8DB3E2" w:sz="4" w:space="1"/>
        <w:left w:val="single" w:color="8DB3E2" w:sz="4" w:space="4"/>
        <w:bottom w:val="single" w:color="8DB3E2" w:sz="4" w:space="1"/>
        <w:right w:val="single" w:color="8DB3E2" w:sz="4" w:space="4"/>
      </w:pBdr>
      <w:spacing w:line="360" w:lineRule="auto"/>
    </w:pPr>
    <w:rPr>
      <w:rFonts w:ascii="Calibri" w:hAnsi="Calibri" w:eastAsia="宋体" w:cs="Times New Roman"/>
      <w:sz w:val="21"/>
      <w:lang w:val="en-US" w:eastAsia="zh-CN" w:bidi="ar-SA"/>
    </w:rPr>
  </w:style>
  <w:style w:type="character" w:customStyle="1" w:styleId="25">
    <w:name w:val="未处理的提及1"/>
    <w:basedOn w:val="16"/>
    <w:qFormat/>
    <w:uiPriority w:val="99"/>
    <w:rPr>
      <w:color w:val="605E5C"/>
      <w:shd w:val="clear" w:color="auto" w:fill="E1DFDD"/>
    </w:rPr>
  </w:style>
  <w:style w:type="character" w:customStyle="1" w:styleId="26">
    <w:name w:val="标题 4 Char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标题 Char"/>
    <w:basedOn w:val="16"/>
    <w:link w:val="14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8">
    <w:name w:val="_Style 20"/>
    <w:basedOn w:val="1"/>
    <w:next w:val="22"/>
    <w:qFormat/>
    <w:uiPriority w:val="34"/>
    <w:pPr>
      <w:ind w:firstLine="420" w:firstLineChars="200"/>
    </w:pPr>
  </w:style>
  <w:style w:type="character" w:customStyle="1" w:styleId="29">
    <w:name w:val="页眉 Char"/>
    <w:basedOn w:val="16"/>
    <w:link w:val="10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0">
    <w:name w:val="页脚 Char"/>
    <w:basedOn w:val="16"/>
    <w:link w:val="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1">
    <w:name w:val="批注框文本 Char"/>
    <w:basedOn w:val="16"/>
    <w:link w:val="8"/>
    <w:semiHidden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144</Words>
  <Characters>821</Characters>
  <Lines>6</Lines>
  <Paragraphs>1</Paragraphs>
  <TotalTime>14</TotalTime>
  <ScaleCrop>false</ScaleCrop>
  <LinksUpToDate>false</LinksUpToDate>
  <CharactersWithSpaces>964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2020-05-06T16:43:00Z</dcterms:created>
  <dc:creator>macbook</dc:creator>
  <cp:lastModifiedBy>木之本小可</cp:lastModifiedBy>
  <cp:lastPrinted>2021-08-11T00:36:00Z</cp:lastPrinted>
  <dcterms:modified xsi:type="dcterms:W3CDTF">2021-11-09T02:48:18Z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DEDF26560C5243BBA688875093337083</vt:lpwstr>
  </property>
</Properties>
</file>